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58" w:rsidRDefault="007A740C">
      <w:r>
        <w:t>*</w:t>
      </w:r>
      <w:bookmarkStart w:id="0" w:name="_GoBack"/>
      <w:bookmarkEnd w:id="0"/>
      <w:r>
        <w:t>Mission Statement:  Boyle County ASAP</w:t>
      </w:r>
    </w:p>
    <w:p w:rsidR="007A740C" w:rsidRDefault="007A740C">
      <w:r>
        <w:t xml:space="preserve">The mission of the Boyle County Agency for Substance Abuse Policy is to develop short and long-term strategies and resources which effectively reduce the incidence of smoking and other tobacco use, alcohol misuse and alcohol use disorders, and illegal drug use and drug use disorders in Boyle County, Kentucky.  </w:t>
      </w:r>
    </w:p>
    <w:p w:rsidR="007A740C" w:rsidRDefault="007A740C"/>
    <w:p w:rsidR="007A740C" w:rsidRDefault="007A740C">
      <w:r>
        <w:t>*Vision Statement:  Boyle County ASAP</w:t>
      </w:r>
    </w:p>
    <w:p w:rsidR="009559D3" w:rsidRDefault="007A740C" w:rsidP="009559D3">
      <w:pPr>
        <w:spacing w:after="0" w:line="240" w:lineRule="auto"/>
      </w:pPr>
      <w:r>
        <w:t>Boyle County Agency for Substance Abuse Policy is committed to building and sustaining a community in which:</w:t>
      </w:r>
    </w:p>
    <w:p w:rsidR="009559D3" w:rsidRDefault="009559D3" w:rsidP="009559D3">
      <w:pPr>
        <w:spacing w:after="0" w:line="240" w:lineRule="auto"/>
      </w:pPr>
      <w:r>
        <w:t xml:space="preserve">    </w:t>
      </w:r>
      <w:r w:rsidR="007A740C">
        <w:t>Youth and adults receive accurate information about harmful substances and how to make healthy choices;</w:t>
      </w:r>
    </w:p>
    <w:p w:rsidR="007A740C" w:rsidRDefault="009559D3" w:rsidP="009559D3">
      <w:pPr>
        <w:spacing w:after="0" w:line="240" w:lineRule="auto"/>
      </w:pPr>
      <w:r>
        <w:t xml:space="preserve">    </w:t>
      </w:r>
      <w:r w:rsidR="007A740C">
        <w:t>Substance Use Disorder treatment and recovery support resources are affordable, accessible, and stigma-free;</w:t>
      </w:r>
      <w:r>
        <w:t xml:space="preserve"> and,</w:t>
      </w:r>
      <w:r w:rsidR="007A740C">
        <w:t xml:space="preserve"> </w:t>
      </w:r>
    </w:p>
    <w:p w:rsidR="007A740C" w:rsidRDefault="007A740C">
      <w:r>
        <w:t xml:space="preserve">    </w:t>
      </w:r>
      <w:r w:rsidR="009559D3">
        <w:t>K</w:t>
      </w:r>
      <w:r>
        <w:t>ey community stakeholders collaborate and cooperate to build a healthy Boyle County.</w:t>
      </w:r>
    </w:p>
    <w:sectPr w:rsidR="007A7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0C"/>
    <w:rsid w:val="00655558"/>
    <w:rsid w:val="007A740C"/>
    <w:rsid w:val="009559D3"/>
    <w:rsid w:val="00BD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dc:creator>
  <cp:lastModifiedBy>preston</cp:lastModifiedBy>
  <cp:revision>2</cp:revision>
  <cp:lastPrinted>2015-10-07T15:05:00Z</cp:lastPrinted>
  <dcterms:created xsi:type="dcterms:W3CDTF">2015-10-07T14:53:00Z</dcterms:created>
  <dcterms:modified xsi:type="dcterms:W3CDTF">2015-10-07T15:08:00Z</dcterms:modified>
</cp:coreProperties>
</file>